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1</w:t>
      </w:r>
    </w:p>
    <w:p>
      <w:pPr>
        <w:spacing w:after="156" w:afterLines="50" w:line="600" w:lineRule="exact"/>
        <w:jc w:val="center"/>
        <w:rPr>
          <w:rFonts w:ascii="方正小标宋简体" w:hAnsi="方正小标宋_GBK" w:eastAsia="方正小标宋简体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简体"/>
          <w:sz w:val="36"/>
          <w:szCs w:val="36"/>
        </w:rPr>
        <w:t>企业劳动保障守法诚信等级评价申报表</w:t>
      </w:r>
    </w:p>
    <w:tbl>
      <w:tblPr>
        <w:tblStyle w:val="2"/>
        <w:tblW w:w="8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87"/>
        <w:gridCol w:w="2563"/>
        <w:gridCol w:w="1237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企业名称</w:t>
            </w:r>
          </w:p>
        </w:tc>
        <w:tc>
          <w:tcPr>
            <w:tcW w:w="6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法人代表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社会统一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信用代码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地址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劳资负责人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企业守法诚信等级评价自测项目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67"/>
              </w:tabs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方正仿宋_GBK" w:eastAsia="仿宋_GB2312"/>
                <w:sz w:val="24"/>
              </w:rPr>
              <w:t>制定内部劳动保障规章制度情况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订立和执行劳动合同和集体合同情况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遵守禁止使用童工规定情况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遵守女职工和未成年人特殊劳动保护规定情况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遵守工作时间和休息休假规定情况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支付劳动者工资和执行最低工资标准情况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参加社会保险和缴纳社会保险费情况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遵守劳务派遣规定情况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遵守国家有关职业介绍、职工培训和职业技能鉴定规定情况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配合劳动保障监察执法工作情况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年度内职工集体上访、群体性事件情况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其他遵守劳动保障法律、法规和规章的情况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单位申报等级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ascii="仿宋" w:hAnsi="仿宋" w:eastAsia="仿宋" w:cs="仿宋"/>
                <w:sz w:val="24"/>
              </w:rPr>
              <w:t>A</w:t>
            </w:r>
            <w:r>
              <w:rPr>
                <w:rFonts w:hint="eastAsia" w:ascii="仿宋" w:hAnsi="仿宋" w:eastAsia="仿宋" w:cs="仿宋"/>
                <w:sz w:val="24"/>
              </w:rPr>
              <w:t>、</w:t>
            </w:r>
            <w:r>
              <w:rPr>
                <w:rFonts w:ascii="仿宋" w:hAnsi="仿宋" w:eastAsia="仿宋" w:cs="仿宋"/>
                <w:sz w:val="24"/>
              </w:rPr>
              <w:t>B</w:t>
            </w:r>
            <w:r>
              <w:rPr>
                <w:rFonts w:hint="eastAsia" w:ascii="仿宋" w:hAnsi="仿宋" w:eastAsia="仿宋" w:cs="仿宋"/>
                <w:sz w:val="24"/>
              </w:rPr>
              <w:t>、</w:t>
            </w:r>
            <w:r>
              <w:rPr>
                <w:rFonts w:ascii="仿宋" w:hAnsi="仿宋" w:eastAsia="仿宋" w:cs="仿宋"/>
                <w:sz w:val="24"/>
              </w:rPr>
              <w:t>C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8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申报单位意见：</w:t>
            </w:r>
          </w:p>
          <w:p>
            <w:pPr>
              <w:spacing w:line="400" w:lineRule="exact"/>
              <w:ind w:firstLine="6240" w:firstLineChars="26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ind w:firstLine="6240" w:firstLineChars="26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ind w:firstLine="6240" w:firstLineChars="26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ind w:firstLine="6240" w:firstLineChars="26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（公章）</w:t>
            </w:r>
          </w:p>
          <w:p>
            <w:pPr>
              <w:spacing w:line="400" w:lineRule="exact"/>
              <w:ind w:firstLine="6240" w:firstLineChars="26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8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县（市）区劳动保障监察机构意见：</w:t>
            </w:r>
          </w:p>
          <w:p>
            <w:pPr>
              <w:widowControl/>
              <w:spacing w:line="400" w:lineRule="exact"/>
              <w:ind w:firstLine="64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日，经审查，结合企业执行劳动保障法律法规及规章等情况，评定该企业劳动保障诚信等级为：</w:t>
            </w:r>
            <w:r>
              <w:rPr>
                <w:rFonts w:ascii="仿宋" w:hAnsi="仿宋" w:eastAsia="仿宋" w:cs="仿宋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级。</w:t>
            </w:r>
          </w:p>
          <w:p>
            <w:pPr>
              <w:spacing w:line="400" w:lineRule="exact"/>
              <w:ind w:firstLine="6240" w:firstLineChars="26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ind w:firstLine="6240" w:firstLineChars="26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ind w:firstLine="6240" w:firstLineChars="26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（公章）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  <w:jc w:val="center"/>
        </w:trPr>
        <w:tc>
          <w:tcPr>
            <w:tcW w:w="8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本级人力资源和社会保障部门意见：</w:t>
            </w:r>
          </w:p>
          <w:p>
            <w:pPr>
              <w:spacing w:line="400" w:lineRule="exact"/>
              <w:rPr>
                <w:rFonts w:hAnsi="仿宋_GB2312"/>
                <w:sz w:val="24"/>
              </w:rPr>
            </w:pPr>
          </w:p>
          <w:p>
            <w:pPr>
              <w:spacing w:line="400" w:lineRule="exact"/>
              <w:ind w:firstLine="6240" w:firstLineChars="26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ind w:firstLine="6240" w:firstLineChars="26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ind w:firstLine="6240" w:firstLineChars="26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（公章）</w:t>
            </w:r>
          </w:p>
          <w:p>
            <w:pPr>
              <w:spacing w:line="400" w:lineRule="exact"/>
              <w:ind w:firstLine="6360" w:firstLineChars="26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>
      <w:pPr>
        <w:spacing w:line="20" w:lineRule="exact"/>
        <w:rPr>
          <w:rFonts w:ascii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ZTY1ZjFhZmQyMGQ5ZTc4MmE1OTM2N2VmNjI4MDkifQ=="/>
  </w:docVars>
  <w:rsids>
    <w:rsidRoot w:val="75CC4878"/>
    <w:rsid w:val="75CC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2024-06-17T08:24:00Z</dcterms:created>
  <dc:creator>Administrator</dc:creator>
  <cp:lastModifiedBy>Administrator</cp:lastModifiedBy>
  <dcterms:modified xsi:type="dcterms:W3CDTF">2024-06-17T08:25:40Z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BE780EEDD9464FEAA952D9525C27DB5F_11</vt:lpwstr>
  </property>
</Properties>
</file>